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D06E" w14:textId="77777777" w:rsidR="007B49B7" w:rsidRDefault="008B6512">
      <w:pPr>
        <w:pStyle w:val="Corpodetexto"/>
        <w:ind w:left="4456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39F6B3EF" wp14:editId="4861AD64">
            <wp:extent cx="553240" cy="6705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40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3E0A2" w14:textId="77777777" w:rsidR="007B49B7" w:rsidRDefault="007B49B7">
      <w:pPr>
        <w:pStyle w:val="Corpodetexto"/>
        <w:spacing w:before="116"/>
        <w:rPr>
          <w:sz w:val="18"/>
        </w:rPr>
      </w:pPr>
    </w:p>
    <w:p w14:paraId="7F4D6410" w14:textId="77777777" w:rsidR="007B49B7" w:rsidRDefault="008B6512">
      <w:pPr>
        <w:ind w:left="3051"/>
        <w:rPr>
          <w:rFonts w:ascii="Times New Roman"/>
          <w:sz w:val="18"/>
        </w:rPr>
      </w:pPr>
      <w:r>
        <w:rPr>
          <w:rFonts w:ascii="Times New Roman"/>
          <w:noProof/>
          <w:sz w:val="18"/>
          <w:lang w:val="pt-BR" w:eastAsia="pt-BR"/>
        </w:rPr>
        <w:drawing>
          <wp:anchor distT="0" distB="0" distL="0" distR="0" simplePos="0" relativeHeight="15728640" behindDoc="0" locked="0" layoutInCell="1" allowOverlap="1" wp14:anchorId="6645BFCD" wp14:editId="1CDBF996">
            <wp:simplePos x="0" y="0"/>
            <wp:positionH relativeFrom="page">
              <wp:posOffset>793977</wp:posOffset>
            </wp:positionH>
            <wp:positionV relativeFrom="paragraph">
              <wp:posOffset>-774391</wp:posOffset>
            </wp:positionV>
            <wp:extent cx="681822" cy="85297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22" cy="852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8"/>
          <w:lang w:val="pt-BR" w:eastAsia="pt-BR"/>
        </w:rPr>
        <w:drawing>
          <wp:anchor distT="0" distB="0" distL="0" distR="0" simplePos="0" relativeHeight="15729152" behindDoc="0" locked="0" layoutInCell="1" allowOverlap="1" wp14:anchorId="3E02A85D" wp14:editId="0701CC75">
            <wp:simplePos x="0" y="0"/>
            <wp:positionH relativeFrom="page">
              <wp:posOffset>6003290</wp:posOffset>
            </wp:positionH>
            <wp:positionV relativeFrom="paragraph">
              <wp:posOffset>-879717</wp:posOffset>
            </wp:positionV>
            <wp:extent cx="953135" cy="97345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973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8"/>
        </w:rPr>
        <w:t>GOVERNO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ESTADO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DE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pacing w:val="-2"/>
          <w:sz w:val="18"/>
        </w:rPr>
        <w:t>RONDONIA</w:t>
      </w:r>
    </w:p>
    <w:p w14:paraId="5704C960" w14:textId="77777777" w:rsidR="007B49B7" w:rsidRDefault="008B6512">
      <w:pPr>
        <w:spacing w:before="120"/>
        <w:ind w:left="406" w:right="266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SECRETARIA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ESTADO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DA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sz w:val="18"/>
        </w:rPr>
        <w:t>SEGURANÇA,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z w:val="18"/>
        </w:rPr>
        <w:t>DEFESA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CIDADANIA</w:t>
      </w:r>
    </w:p>
    <w:p w14:paraId="6DAE429C" w14:textId="77777777" w:rsidR="007B49B7" w:rsidRDefault="007B49B7">
      <w:pPr>
        <w:pStyle w:val="Corpodetexto"/>
        <w:spacing w:before="32"/>
        <w:rPr>
          <w:sz w:val="18"/>
        </w:rPr>
      </w:pPr>
    </w:p>
    <w:p w14:paraId="513E599A" w14:textId="77777777" w:rsidR="007B49B7" w:rsidRDefault="008B6512">
      <w:pPr>
        <w:spacing w:line="376" w:lineRule="auto"/>
        <w:ind w:left="3497" w:right="2330" w:hanging="58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-GERÊNCIA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Times New Roman" w:hAnsi="Times New Roman"/>
          <w:sz w:val="18"/>
        </w:rPr>
        <w:t>ESTRATÉGIA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sz w:val="18"/>
        </w:rPr>
        <w:t>INTELIGÊNCIA NÚCLEO DE ANÁLISE CRIMINAL</w:t>
      </w:r>
    </w:p>
    <w:p w14:paraId="6000373E" w14:textId="77777777" w:rsidR="007B49B7" w:rsidRDefault="008B6512">
      <w:pPr>
        <w:pStyle w:val="Corpodetexto"/>
        <w:spacing w:line="273" w:lineRule="exact"/>
        <w:ind w:left="140" w:right="406"/>
        <w:jc w:val="center"/>
      </w:pPr>
      <w:r>
        <w:rPr>
          <w:spacing w:val="-2"/>
          <w:u w:val="single"/>
        </w:rPr>
        <w:t>RONDÔNIA</w:t>
      </w:r>
    </w:p>
    <w:p w14:paraId="03543E9D" w14:textId="77777777" w:rsidR="007B49B7" w:rsidRDefault="008B6512">
      <w:pPr>
        <w:pStyle w:val="Corpodetexto"/>
        <w:spacing w:before="156" w:line="376" w:lineRule="auto"/>
        <w:ind w:left="569" w:right="844" w:firstLine="707"/>
        <w:jc w:val="both"/>
      </w:pPr>
      <w:r>
        <w:t>A Secretária de Segurança Pública, Defesa e Cidadania,</w:t>
      </w:r>
      <w:r>
        <w:rPr>
          <w:spacing w:val="40"/>
        </w:rPr>
        <w:t xml:space="preserve"> </w:t>
      </w:r>
      <w:r>
        <w:t>deflagrou a operação “Aliança pela Vida, Moradia Segura II” no Residencial Orgulho do Madeira, em Porto Velho.</w:t>
      </w:r>
      <w:r>
        <w:rPr>
          <w:spacing w:val="-13"/>
        </w:rPr>
        <w:t xml:space="preserve"> </w:t>
      </w:r>
      <w:r w:rsidR="0070001E">
        <w:t>Policiais estão nas ruas por tempo indeterminado</w:t>
      </w:r>
      <w:r w:rsidR="00196432">
        <w:t>, sendo já realizadas mais de mil abordagens</w:t>
      </w:r>
      <w:r>
        <w:t>, cumprimentos de mandados e apreensões, como o objetivo de intensificar o combate à criminalidade. Dados catalogados do dia 10/01/2025 ao dia 16/01/2025(*12hs).</w:t>
      </w:r>
    </w:p>
    <w:p w14:paraId="51F2AE87" w14:textId="77777777" w:rsidR="007B49B7" w:rsidRDefault="007B49B7">
      <w:pPr>
        <w:pStyle w:val="Corpodetexto"/>
        <w:spacing w:before="199"/>
        <w:rPr>
          <w:sz w:val="20"/>
        </w:rPr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3260"/>
        <w:gridCol w:w="1159"/>
      </w:tblGrid>
      <w:tr w:rsidR="007B49B7" w14:paraId="547F4285" w14:textId="77777777">
        <w:trPr>
          <w:trHeight w:val="316"/>
        </w:trPr>
        <w:tc>
          <w:tcPr>
            <w:tcW w:w="2081" w:type="dxa"/>
            <w:shd w:val="clear" w:color="auto" w:fill="BEBEBE"/>
          </w:tcPr>
          <w:p w14:paraId="661E524D" w14:textId="77777777" w:rsidR="007B49B7" w:rsidRDefault="008B6512">
            <w:pPr>
              <w:pStyle w:val="TableParagraph"/>
              <w:spacing w:line="276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CIDADE</w:t>
            </w:r>
          </w:p>
        </w:tc>
        <w:tc>
          <w:tcPr>
            <w:tcW w:w="3260" w:type="dxa"/>
            <w:shd w:val="clear" w:color="auto" w:fill="BEBEBE"/>
          </w:tcPr>
          <w:p w14:paraId="34483BF9" w14:textId="77777777" w:rsidR="007B49B7" w:rsidRDefault="008B6512">
            <w:pPr>
              <w:pStyle w:val="TableParagraph"/>
              <w:spacing w:line="276" w:lineRule="exact"/>
              <w:ind w:left="11" w:right="6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  <w:tc>
          <w:tcPr>
            <w:tcW w:w="1159" w:type="dxa"/>
            <w:shd w:val="clear" w:color="auto" w:fill="BEBEBE"/>
          </w:tcPr>
          <w:p w14:paraId="52319DCA" w14:textId="77777777" w:rsidR="007B49B7" w:rsidRDefault="008B6512">
            <w:pPr>
              <w:pStyle w:val="TableParagraph"/>
              <w:spacing w:line="276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ÓBITOS</w:t>
            </w:r>
          </w:p>
        </w:tc>
      </w:tr>
      <w:tr w:rsidR="007B49B7" w14:paraId="577A5EC0" w14:textId="77777777">
        <w:trPr>
          <w:trHeight w:val="314"/>
        </w:trPr>
        <w:tc>
          <w:tcPr>
            <w:tcW w:w="2081" w:type="dxa"/>
          </w:tcPr>
          <w:p w14:paraId="3127D6FD" w14:textId="77777777" w:rsidR="007B49B7" w:rsidRDefault="008B6512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2"/>
                <w:sz w:val="24"/>
              </w:rPr>
              <w:t xml:space="preserve"> Velho</w:t>
            </w:r>
          </w:p>
        </w:tc>
        <w:tc>
          <w:tcPr>
            <w:tcW w:w="3260" w:type="dxa"/>
          </w:tcPr>
          <w:p w14:paraId="606F6640" w14:textId="77777777" w:rsidR="007B49B7" w:rsidRDefault="008B6512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CONFRONTO</w:t>
            </w:r>
          </w:p>
        </w:tc>
        <w:tc>
          <w:tcPr>
            <w:tcW w:w="1159" w:type="dxa"/>
          </w:tcPr>
          <w:p w14:paraId="2CB283E3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B49B7" w14:paraId="26233B50" w14:textId="77777777">
        <w:trPr>
          <w:trHeight w:val="313"/>
        </w:trPr>
        <w:tc>
          <w:tcPr>
            <w:tcW w:w="2081" w:type="dxa"/>
          </w:tcPr>
          <w:p w14:paraId="0C91C9F0" w14:textId="77777777" w:rsidR="007B49B7" w:rsidRDefault="008B6512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2"/>
                <w:sz w:val="24"/>
              </w:rPr>
              <w:t xml:space="preserve"> Velho</w:t>
            </w:r>
          </w:p>
        </w:tc>
        <w:tc>
          <w:tcPr>
            <w:tcW w:w="3260" w:type="dxa"/>
          </w:tcPr>
          <w:p w14:paraId="4FFCBC07" w14:textId="77777777" w:rsidR="007B49B7" w:rsidRDefault="008B6512" w:rsidP="00196432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 w:rsidR="00196432">
              <w:rPr>
                <w:sz w:val="24"/>
              </w:rPr>
              <w:t>B.O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HOMICÍDIO</w:t>
            </w:r>
          </w:p>
        </w:tc>
        <w:tc>
          <w:tcPr>
            <w:tcW w:w="1159" w:type="dxa"/>
          </w:tcPr>
          <w:p w14:paraId="2DC62918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B49B7" w14:paraId="59EC2955" w14:textId="77777777">
        <w:trPr>
          <w:trHeight w:val="316"/>
        </w:trPr>
        <w:tc>
          <w:tcPr>
            <w:tcW w:w="2081" w:type="dxa"/>
            <w:shd w:val="clear" w:color="auto" w:fill="D0CECE"/>
          </w:tcPr>
          <w:p w14:paraId="30A72B61" w14:textId="77777777" w:rsidR="007B49B7" w:rsidRDefault="007B49B7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0" w:type="dxa"/>
            <w:shd w:val="clear" w:color="auto" w:fill="D0CECE"/>
          </w:tcPr>
          <w:p w14:paraId="1837EE60" w14:textId="77777777" w:rsidR="007B49B7" w:rsidRDefault="008B6512">
            <w:pPr>
              <w:pStyle w:val="TableParagraph"/>
              <w:spacing w:before="23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159" w:type="dxa"/>
            <w:shd w:val="clear" w:color="auto" w:fill="D0CECE"/>
          </w:tcPr>
          <w:p w14:paraId="34C08CF4" w14:textId="77777777" w:rsidR="007B49B7" w:rsidRDefault="008B6512">
            <w:pPr>
              <w:pStyle w:val="TableParagraph"/>
              <w:spacing w:before="23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B49B7" w14:paraId="4C26CAFB" w14:textId="77777777">
        <w:trPr>
          <w:trHeight w:val="628"/>
        </w:trPr>
        <w:tc>
          <w:tcPr>
            <w:tcW w:w="6500" w:type="dxa"/>
            <w:gridSpan w:val="3"/>
            <w:tcBorders>
              <w:left w:val="nil"/>
              <w:right w:val="nil"/>
            </w:tcBorders>
          </w:tcPr>
          <w:p w14:paraId="53FA80AA" w14:textId="77777777" w:rsidR="007B49B7" w:rsidRDefault="007B49B7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7B49B7" w14:paraId="0888DE2D" w14:textId="77777777">
        <w:trPr>
          <w:trHeight w:val="316"/>
        </w:trPr>
        <w:tc>
          <w:tcPr>
            <w:tcW w:w="2081" w:type="dxa"/>
          </w:tcPr>
          <w:p w14:paraId="0745D521" w14:textId="77777777" w:rsidR="007B49B7" w:rsidRDefault="008B6512">
            <w:pPr>
              <w:pStyle w:val="TableParagraph"/>
              <w:spacing w:before="23"/>
              <w:ind w:right="4"/>
              <w:rPr>
                <w:sz w:val="24"/>
              </w:rPr>
            </w:pPr>
            <w:r>
              <w:rPr>
                <w:sz w:val="24"/>
              </w:rPr>
              <w:t>Candeias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Jamari</w:t>
            </w:r>
          </w:p>
        </w:tc>
        <w:tc>
          <w:tcPr>
            <w:tcW w:w="3260" w:type="dxa"/>
          </w:tcPr>
          <w:p w14:paraId="1D0E1394" w14:textId="77777777" w:rsidR="007B49B7" w:rsidRDefault="00DF0623">
            <w:pPr>
              <w:pStyle w:val="TableParagraph"/>
              <w:spacing w:before="23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OCORRÊNCIAS</w:t>
            </w:r>
          </w:p>
        </w:tc>
        <w:tc>
          <w:tcPr>
            <w:tcW w:w="1159" w:type="dxa"/>
          </w:tcPr>
          <w:p w14:paraId="4011DE45" w14:textId="77777777" w:rsidR="007B49B7" w:rsidRDefault="008B6512">
            <w:pPr>
              <w:pStyle w:val="TableParagraph"/>
              <w:spacing w:before="23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3A74B4E6" w14:textId="77777777">
        <w:trPr>
          <w:trHeight w:val="314"/>
        </w:trPr>
        <w:tc>
          <w:tcPr>
            <w:tcW w:w="2081" w:type="dxa"/>
          </w:tcPr>
          <w:p w14:paraId="05C0276A" w14:textId="77777777" w:rsidR="007B49B7" w:rsidRDefault="008B6512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Extrema</w:t>
            </w:r>
          </w:p>
        </w:tc>
        <w:tc>
          <w:tcPr>
            <w:tcW w:w="3260" w:type="dxa"/>
          </w:tcPr>
          <w:p w14:paraId="37B4B06D" w14:textId="77777777" w:rsidR="007B49B7" w:rsidRDefault="00DF062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OCORRÊNCIAS</w:t>
            </w:r>
          </w:p>
        </w:tc>
        <w:tc>
          <w:tcPr>
            <w:tcW w:w="1159" w:type="dxa"/>
          </w:tcPr>
          <w:p w14:paraId="29E111CD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4B48BEB8" w14:textId="77777777">
        <w:trPr>
          <w:trHeight w:val="316"/>
        </w:trPr>
        <w:tc>
          <w:tcPr>
            <w:tcW w:w="2081" w:type="dxa"/>
          </w:tcPr>
          <w:p w14:paraId="2A4CA3B6" w14:textId="77777777" w:rsidR="007B49B7" w:rsidRDefault="008B6512">
            <w:pPr>
              <w:pStyle w:val="TableParagraph"/>
              <w:spacing w:line="276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Guajará-Mirim</w:t>
            </w:r>
          </w:p>
        </w:tc>
        <w:tc>
          <w:tcPr>
            <w:tcW w:w="3260" w:type="dxa"/>
          </w:tcPr>
          <w:p w14:paraId="593153E2" w14:textId="77777777" w:rsidR="007B49B7" w:rsidRDefault="00DF0623">
            <w:pPr>
              <w:pStyle w:val="TableParagraph"/>
              <w:spacing w:line="27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OCORRÊNCIAS</w:t>
            </w:r>
          </w:p>
        </w:tc>
        <w:tc>
          <w:tcPr>
            <w:tcW w:w="1159" w:type="dxa"/>
          </w:tcPr>
          <w:p w14:paraId="546BEBFA" w14:textId="77777777" w:rsidR="007B49B7" w:rsidRDefault="008B6512">
            <w:pPr>
              <w:pStyle w:val="TableParagraph"/>
              <w:spacing w:line="276" w:lineRule="exact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2B41CFD7" w14:textId="77777777">
        <w:trPr>
          <w:trHeight w:val="313"/>
        </w:trPr>
        <w:tc>
          <w:tcPr>
            <w:tcW w:w="2081" w:type="dxa"/>
          </w:tcPr>
          <w:p w14:paraId="40C97E12" w14:textId="77777777" w:rsidR="007B49B7" w:rsidRDefault="008B6512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Itapuã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4"/>
                <w:sz w:val="24"/>
              </w:rPr>
              <w:t>Oeste</w:t>
            </w:r>
          </w:p>
        </w:tc>
        <w:tc>
          <w:tcPr>
            <w:tcW w:w="3260" w:type="dxa"/>
          </w:tcPr>
          <w:p w14:paraId="0CF66198" w14:textId="77777777" w:rsidR="007B49B7" w:rsidRDefault="00DF062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OCORRÊNCIAS</w:t>
            </w:r>
          </w:p>
        </w:tc>
        <w:tc>
          <w:tcPr>
            <w:tcW w:w="1159" w:type="dxa"/>
          </w:tcPr>
          <w:p w14:paraId="630AAAA8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44A94313" w14:textId="77777777">
        <w:trPr>
          <w:trHeight w:val="313"/>
        </w:trPr>
        <w:tc>
          <w:tcPr>
            <w:tcW w:w="2081" w:type="dxa"/>
          </w:tcPr>
          <w:p w14:paraId="16CF38A9" w14:textId="77777777" w:rsidR="007B49B7" w:rsidRDefault="008B6512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Jaci-Paraná</w:t>
            </w:r>
          </w:p>
        </w:tc>
        <w:tc>
          <w:tcPr>
            <w:tcW w:w="3260" w:type="dxa"/>
          </w:tcPr>
          <w:p w14:paraId="26BD5ECC" w14:textId="77777777" w:rsidR="007B49B7" w:rsidRDefault="00DF062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OCORRÊNCIAS</w:t>
            </w:r>
          </w:p>
        </w:tc>
        <w:tc>
          <w:tcPr>
            <w:tcW w:w="1159" w:type="dxa"/>
          </w:tcPr>
          <w:p w14:paraId="49EA82D0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542CBBDE" w14:textId="77777777">
        <w:trPr>
          <w:trHeight w:val="316"/>
        </w:trPr>
        <w:tc>
          <w:tcPr>
            <w:tcW w:w="2081" w:type="dxa"/>
          </w:tcPr>
          <w:p w14:paraId="2C7EFDC1" w14:textId="77777777" w:rsidR="007B49B7" w:rsidRDefault="008B6512">
            <w:pPr>
              <w:pStyle w:val="TableParagraph"/>
              <w:spacing w:before="23"/>
              <w:ind w:right="5"/>
              <w:rPr>
                <w:sz w:val="24"/>
              </w:rPr>
            </w:pPr>
            <w:r>
              <w:rPr>
                <w:sz w:val="24"/>
              </w:rPr>
              <w:t>Ji-</w:t>
            </w:r>
            <w:r>
              <w:rPr>
                <w:spacing w:val="-2"/>
                <w:sz w:val="24"/>
              </w:rPr>
              <w:t>Paraná</w:t>
            </w:r>
          </w:p>
        </w:tc>
        <w:tc>
          <w:tcPr>
            <w:tcW w:w="3260" w:type="dxa"/>
          </w:tcPr>
          <w:p w14:paraId="1ED9A464" w14:textId="77777777" w:rsidR="007B49B7" w:rsidRDefault="00DF0623">
            <w:pPr>
              <w:pStyle w:val="TableParagraph"/>
              <w:spacing w:before="23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OCORRÊNCIAS</w:t>
            </w:r>
          </w:p>
        </w:tc>
        <w:tc>
          <w:tcPr>
            <w:tcW w:w="1159" w:type="dxa"/>
          </w:tcPr>
          <w:p w14:paraId="1E844A8D" w14:textId="77777777" w:rsidR="007B49B7" w:rsidRDefault="008B6512">
            <w:pPr>
              <w:pStyle w:val="TableParagraph"/>
              <w:spacing w:before="23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1791885F" w14:textId="77777777">
        <w:trPr>
          <w:trHeight w:val="314"/>
        </w:trPr>
        <w:tc>
          <w:tcPr>
            <w:tcW w:w="2081" w:type="dxa"/>
          </w:tcPr>
          <w:p w14:paraId="533019C6" w14:textId="77777777" w:rsidR="007B49B7" w:rsidRDefault="008B6512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Mirante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Serra</w:t>
            </w:r>
          </w:p>
        </w:tc>
        <w:tc>
          <w:tcPr>
            <w:tcW w:w="3260" w:type="dxa"/>
          </w:tcPr>
          <w:p w14:paraId="7759B0DF" w14:textId="77777777" w:rsidR="007B49B7" w:rsidRDefault="00DF062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OCORRÊNCIAS</w:t>
            </w:r>
          </w:p>
        </w:tc>
        <w:tc>
          <w:tcPr>
            <w:tcW w:w="1159" w:type="dxa"/>
          </w:tcPr>
          <w:p w14:paraId="46E34316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B49B7" w14:paraId="61367A6A" w14:textId="77777777">
        <w:trPr>
          <w:trHeight w:val="316"/>
        </w:trPr>
        <w:tc>
          <w:tcPr>
            <w:tcW w:w="2081" w:type="dxa"/>
          </w:tcPr>
          <w:p w14:paraId="45297522" w14:textId="77777777" w:rsidR="007B49B7" w:rsidRDefault="008B6512">
            <w:pPr>
              <w:pStyle w:val="TableParagraph"/>
              <w:spacing w:before="23"/>
              <w:ind w:right="8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Velho</w:t>
            </w:r>
          </w:p>
        </w:tc>
        <w:tc>
          <w:tcPr>
            <w:tcW w:w="3260" w:type="dxa"/>
          </w:tcPr>
          <w:p w14:paraId="627F8446" w14:textId="77777777" w:rsidR="007B49B7" w:rsidRDefault="00DF0623">
            <w:pPr>
              <w:pStyle w:val="TableParagraph"/>
              <w:spacing w:before="23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OCORRÊNCIAS</w:t>
            </w:r>
          </w:p>
        </w:tc>
        <w:tc>
          <w:tcPr>
            <w:tcW w:w="1159" w:type="dxa"/>
          </w:tcPr>
          <w:p w14:paraId="510252FC" w14:textId="77777777" w:rsidR="007B49B7" w:rsidRDefault="008B6512">
            <w:pPr>
              <w:pStyle w:val="TableParagraph"/>
              <w:spacing w:before="23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B49B7" w14:paraId="5ACD5240" w14:textId="77777777">
        <w:trPr>
          <w:trHeight w:val="313"/>
        </w:trPr>
        <w:tc>
          <w:tcPr>
            <w:tcW w:w="2081" w:type="dxa"/>
          </w:tcPr>
          <w:p w14:paraId="020331CB" w14:textId="77777777" w:rsidR="007B49B7" w:rsidRDefault="008B6512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União</w:t>
            </w:r>
            <w:r>
              <w:rPr>
                <w:spacing w:val="-2"/>
                <w:sz w:val="24"/>
              </w:rPr>
              <w:t xml:space="preserve"> Bandeirantes</w:t>
            </w:r>
          </w:p>
        </w:tc>
        <w:tc>
          <w:tcPr>
            <w:tcW w:w="3260" w:type="dxa"/>
          </w:tcPr>
          <w:p w14:paraId="4F99E0D5" w14:textId="77777777" w:rsidR="007B49B7" w:rsidRDefault="00DF062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OCORRÊNCIAS</w:t>
            </w:r>
          </w:p>
        </w:tc>
        <w:tc>
          <w:tcPr>
            <w:tcW w:w="1159" w:type="dxa"/>
          </w:tcPr>
          <w:p w14:paraId="5D532C0A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05F6989F" w14:textId="77777777">
        <w:trPr>
          <w:trHeight w:val="314"/>
        </w:trPr>
        <w:tc>
          <w:tcPr>
            <w:tcW w:w="2081" w:type="dxa"/>
          </w:tcPr>
          <w:p w14:paraId="11D93A31" w14:textId="77777777" w:rsidR="007B49B7" w:rsidRDefault="008B6512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Vista</w:t>
            </w:r>
            <w:r>
              <w:rPr>
                <w:spacing w:val="-2"/>
                <w:sz w:val="24"/>
              </w:rPr>
              <w:t xml:space="preserve"> Alegre</w:t>
            </w:r>
          </w:p>
        </w:tc>
        <w:tc>
          <w:tcPr>
            <w:tcW w:w="3260" w:type="dxa"/>
          </w:tcPr>
          <w:p w14:paraId="559A3494" w14:textId="77777777" w:rsidR="007B49B7" w:rsidRDefault="00DF062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OCORRÊNCIAS</w:t>
            </w:r>
          </w:p>
        </w:tc>
        <w:tc>
          <w:tcPr>
            <w:tcW w:w="1159" w:type="dxa"/>
          </w:tcPr>
          <w:p w14:paraId="17DFF63F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0FC20438" w14:textId="77777777">
        <w:trPr>
          <w:trHeight w:val="316"/>
        </w:trPr>
        <w:tc>
          <w:tcPr>
            <w:tcW w:w="2081" w:type="dxa"/>
            <w:shd w:val="clear" w:color="auto" w:fill="D0CECE"/>
          </w:tcPr>
          <w:p w14:paraId="6049B50C" w14:textId="77777777" w:rsidR="007B49B7" w:rsidRDefault="007B49B7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0" w:type="dxa"/>
            <w:shd w:val="clear" w:color="auto" w:fill="D0CECE"/>
          </w:tcPr>
          <w:p w14:paraId="06B36A6D" w14:textId="77777777" w:rsidR="007B49B7" w:rsidRDefault="008B6512">
            <w:pPr>
              <w:pStyle w:val="TableParagraph"/>
              <w:spacing w:before="23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159" w:type="dxa"/>
            <w:shd w:val="clear" w:color="auto" w:fill="D0CECE"/>
          </w:tcPr>
          <w:p w14:paraId="2C067BA4" w14:textId="77777777" w:rsidR="007B49B7" w:rsidRDefault="008B6512">
            <w:pPr>
              <w:pStyle w:val="TableParagraph"/>
              <w:spacing w:before="23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7B49B7" w14:paraId="2C354134" w14:textId="77777777">
        <w:trPr>
          <w:trHeight w:val="313"/>
        </w:trPr>
        <w:tc>
          <w:tcPr>
            <w:tcW w:w="6500" w:type="dxa"/>
            <w:gridSpan w:val="3"/>
            <w:tcBorders>
              <w:left w:val="nil"/>
              <w:right w:val="nil"/>
            </w:tcBorders>
          </w:tcPr>
          <w:p w14:paraId="21289051" w14:textId="77777777" w:rsidR="007B49B7" w:rsidRDefault="007B49B7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7B49B7" w14:paraId="29474CCF" w14:textId="77777777">
        <w:trPr>
          <w:trHeight w:val="316"/>
        </w:trPr>
        <w:tc>
          <w:tcPr>
            <w:tcW w:w="2081" w:type="dxa"/>
            <w:shd w:val="clear" w:color="auto" w:fill="BEBEBE"/>
          </w:tcPr>
          <w:p w14:paraId="12133033" w14:textId="77777777" w:rsidR="007B49B7" w:rsidRDefault="008B6512">
            <w:pPr>
              <w:pStyle w:val="TableParagraph"/>
              <w:spacing w:before="24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CIDADE</w:t>
            </w:r>
          </w:p>
        </w:tc>
        <w:tc>
          <w:tcPr>
            <w:tcW w:w="3260" w:type="dxa"/>
            <w:shd w:val="clear" w:color="auto" w:fill="BEBEBE"/>
          </w:tcPr>
          <w:p w14:paraId="052CD2DF" w14:textId="77777777" w:rsidR="007B49B7" w:rsidRDefault="008B6512">
            <w:pPr>
              <w:pStyle w:val="TableParagraph"/>
              <w:spacing w:before="24"/>
              <w:ind w:left="11" w:right="6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  <w:tc>
          <w:tcPr>
            <w:tcW w:w="1159" w:type="dxa"/>
            <w:shd w:val="clear" w:color="auto" w:fill="BEBEBE"/>
          </w:tcPr>
          <w:p w14:paraId="23A26D49" w14:textId="77777777" w:rsidR="007B49B7" w:rsidRDefault="008B6512">
            <w:pPr>
              <w:pStyle w:val="TableParagraph"/>
              <w:spacing w:before="24"/>
              <w:ind w:left="13" w:right="6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</w:tr>
      <w:tr w:rsidR="007B49B7" w14:paraId="7AF936BC" w14:textId="77777777">
        <w:trPr>
          <w:trHeight w:val="314"/>
        </w:trPr>
        <w:tc>
          <w:tcPr>
            <w:tcW w:w="2081" w:type="dxa"/>
          </w:tcPr>
          <w:p w14:paraId="2F5A5906" w14:textId="77777777" w:rsidR="007B49B7" w:rsidRDefault="008B6512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Ariquemes</w:t>
            </w:r>
          </w:p>
        </w:tc>
        <w:tc>
          <w:tcPr>
            <w:tcW w:w="3260" w:type="dxa"/>
          </w:tcPr>
          <w:p w14:paraId="3815FB05" w14:textId="77777777" w:rsidR="007B49B7" w:rsidRDefault="008B651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INCÊNDIO</w:t>
            </w:r>
          </w:p>
        </w:tc>
        <w:tc>
          <w:tcPr>
            <w:tcW w:w="1159" w:type="dxa"/>
          </w:tcPr>
          <w:p w14:paraId="3E4BBF5D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B49B7" w14:paraId="17CE1A08" w14:textId="77777777">
        <w:trPr>
          <w:trHeight w:val="316"/>
        </w:trPr>
        <w:tc>
          <w:tcPr>
            <w:tcW w:w="2081" w:type="dxa"/>
          </w:tcPr>
          <w:p w14:paraId="45B5D656" w14:textId="77777777" w:rsidR="007B49B7" w:rsidRDefault="008B6512">
            <w:pPr>
              <w:pStyle w:val="TableParagraph"/>
              <w:spacing w:line="276" w:lineRule="exact"/>
              <w:ind w:right="4"/>
              <w:rPr>
                <w:sz w:val="24"/>
              </w:rPr>
            </w:pPr>
            <w:r>
              <w:rPr>
                <w:sz w:val="24"/>
              </w:rPr>
              <w:t>Candeias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Jamari</w:t>
            </w:r>
          </w:p>
        </w:tc>
        <w:tc>
          <w:tcPr>
            <w:tcW w:w="3260" w:type="dxa"/>
          </w:tcPr>
          <w:p w14:paraId="6BEC8DD0" w14:textId="77777777" w:rsidR="007B49B7" w:rsidRDefault="008B6512">
            <w:pPr>
              <w:pStyle w:val="TableParagraph"/>
              <w:spacing w:line="27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INCÊNDIO</w:t>
            </w:r>
          </w:p>
        </w:tc>
        <w:tc>
          <w:tcPr>
            <w:tcW w:w="1159" w:type="dxa"/>
          </w:tcPr>
          <w:p w14:paraId="6D0945F8" w14:textId="77777777" w:rsidR="007B49B7" w:rsidRDefault="008B6512">
            <w:pPr>
              <w:pStyle w:val="TableParagraph"/>
              <w:spacing w:line="276" w:lineRule="exact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3D65141D" w14:textId="77777777">
        <w:trPr>
          <w:trHeight w:val="313"/>
        </w:trPr>
        <w:tc>
          <w:tcPr>
            <w:tcW w:w="2081" w:type="dxa"/>
          </w:tcPr>
          <w:p w14:paraId="58C95DC7" w14:textId="77777777" w:rsidR="007B49B7" w:rsidRDefault="008B6512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Extrema</w:t>
            </w:r>
          </w:p>
        </w:tc>
        <w:tc>
          <w:tcPr>
            <w:tcW w:w="3260" w:type="dxa"/>
          </w:tcPr>
          <w:p w14:paraId="401F6FF6" w14:textId="77777777" w:rsidR="007B49B7" w:rsidRDefault="008B651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INCÊNDIO</w:t>
            </w:r>
          </w:p>
        </w:tc>
        <w:tc>
          <w:tcPr>
            <w:tcW w:w="1159" w:type="dxa"/>
          </w:tcPr>
          <w:p w14:paraId="111713F3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44234DE9" w14:textId="77777777">
        <w:trPr>
          <w:trHeight w:val="314"/>
        </w:trPr>
        <w:tc>
          <w:tcPr>
            <w:tcW w:w="2081" w:type="dxa"/>
          </w:tcPr>
          <w:p w14:paraId="69C17745" w14:textId="77777777" w:rsidR="007B49B7" w:rsidRDefault="008B6512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Guajará-Mirim</w:t>
            </w:r>
          </w:p>
        </w:tc>
        <w:tc>
          <w:tcPr>
            <w:tcW w:w="3260" w:type="dxa"/>
          </w:tcPr>
          <w:p w14:paraId="3E0990FF" w14:textId="77777777" w:rsidR="007B49B7" w:rsidRDefault="008B651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INCÊNDIO</w:t>
            </w:r>
          </w:p>
        </w:tc>
        <w:tc>
          <w:tcPr>
            <w:tcW w:w="1159" w:type="dxa"/>
          </w:tcPr>
          <w:p w14:paraId="100C54F1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B49B7" w14:paraId="4F129E5C" w14:textId="77777777">
        <w:trPr>
          <w:trHeight w:val="316"/>
        </w:trPr>
        <w:tc>
          <w:tcPr>
            <w:tcW w:w="2081" w:type="dxa"/>
          </w:tcPr>
          <w:p w14:paraId="1970AB81" w14:textId="77777777" w:rsidR="007B49B7" w:rsidRDefault="008B6512">
            <w:pPr>
              <w:pStyle w:val="TableParagraph"/>
              <w:spacing w:before="23"/>
              <w:ind w:right="7"/>
              <w:rPr>
                <w:sz w:val="24"/>
              </w:rPr>
            </w:pPr>
            <w:r>
              <w:rPr>
                <w:sz w:val="24"/>
              </w:rPr>
              <w:t>Itapuã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4"/>
                <w:sz w:val="24"/>
              </w:rPr>
              <w:t>Oeste</w:t>
            </w:r>
          </w:p>
        </w:tc>
        <w:tc>
          <w:tcPr>
            <w:tcW w:w="3260" w:type="dxa"/>
          </w:tcPr>
          <w:p w14:paraId="12702EC3" w14:textId="77777777" w:rsidR="007B49B7" w:rsidRDefault="008B6512">
            <w:pPr>
              <w:pStyle w:val="TableParagraph"/>
              <w:spacing w:before="23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INCÊNDIO</w:t>
            </w:r>
          </w:p>
        </w:tc>
        <w:tc>
          <w:tcPr>
            <w:tcW w:w="1159" w:type="dxa"/>
          </w:tcPr>
          <w:p w14:paraId="74BE9979" w14:textId="77777777" w:rsidR="007B49B7" w:rsidRDefault="008B6512">
            <w:pPr>
              <w:pStyle w:val="TableParagraph"/>
              <w:spacing w:before="23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75F6DF08" w14:textId="77777777">
        <w:trPr>
          <w:trHeight w:val="313"/>
        </w:trPr>
        <w:tc>
          <w:tcPr>
            <w:tcW w:w="2081" w:type="dxa"/>
          </w:tcPr>
          <w:p w14:paraId="1851FC60" w14:textId="77777777" w:rsidR="007B49B7" w:rsidRDefault="008B6512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Jaci-Paraná</w:t>
            </w:r>
          </w:p>
        </w:tc>
        <w:tc>
          <w:tcPr>
            <w:tcW w:w="3260" w:type="dxa"/>
          </w:tcPr>
          <w:p w14:paraId="1C4BB742" w14:textId="77777777" w:rsidR="007B49B7" w:rsidRDefault="008B651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INCÊNDIO</w:t>
            </w:r>
          </w:p>
        </w:tc>
        <w:tc>
          <w:tcPr>
            <w:tcW w:w="1159" w:type="dxa"/>
          </w:tcPr>
          <w:p w14:paraId="1FC2244A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05C4D806" w14:textId="77777777">
        <w:trPr>
          <w:trHeight w:val="316"/>
        </w:trPr>
        <w:tc>
          <w:tcPr>
            <w:tcW w:w="2081" w:type="dxa"/>
          </w:tcPr>
          <w:p w14:paraId="1AD71FEF" w14:textId="77777777" w:rsidR="007B49B7" w:rsidRDefault="008B6512">
            <w:pPr>
              <w:pStyle w:val="TableParagraph"/>
              <w:spacing w:before="23"/>
              <w:ind w:right="5"/>
              <w:rPr>
                <w:sz w:val="24"/>
              </w:rPr>
            </w:pPr>
            <w:r>
              <w:rPr>
                <w:sz w:val="24"/>
              </w:rPr>
              <w:t>Ji-</w:t>
            </w:r>
            <w:r>
              <w:rPr>
                <w:spacing w:val="-2"/>
                <w:sz w:val="24"/>
              </w:rPr>
              <w:t>Paraná</w:t>
            </w:r>
          </w:p>
        </w:tc>
        <w:tc>
          <w:tcPr>
            <w:tcW w:w="3260" w:type="dxa"/>
          </w:tcPr>
          <w:p w14:paraId="49F0C833" w14:textId="77777777" w:rsidR="007B49B7" w:rsidRDefault="008B6512">
            <w:pPr>
              <w:pStyle w:val="TableParagraph"/>
              <w:spacing w:before="23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INCÊNDIO</w:t>
            </w:r>
          </w:p>
        </w:tc>
        <w:tc>
          <w:tcPr>
            <w:tcW w:w="1159" w:type="dxa"/>
          </w:tcPr>
          <w:p w14:paraId="353D2518" w14:textId="77777777" w:rsidR="007B49B7" w:rsidRDefault="008B6512">
            <w:pPr>
              <w:pStyle w:val="TableParagraph"/>
              <w:spacing w:before="23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3241F091" w14:textId="77777777">
        <w:trPr>
          <w:trHeight w:val="313"/>
        </w:trPr>
        <w:tc>
          <w:tcPr>
            <w:tcW w:w="2081" w:type="dxa"/>
          </w:tcPr>
          <w:p w14:paraId="6BA00A89" w14:textId="77777777" w:rsidR="007B49B7" w:rsidRDefault="008B6512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Mirante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Serra</w:t>
            </w:r>
          </w:p>
        </w:tc>
        <w:tc>
          <w:tcPr>
            <w:tcW w:w="3260" w:type="dxa"/>
          </w:tcPr>
          <w:p w14:paraId="75C117FC" w14:textId="77777777" w:rsidR="007B49B7" w:rsidRDefault="008B651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INCÊNDIO</w:t>
            </w:r>
          </w:p>
        </w:tc>
        <w:tc>
          <w:tcPr>
            <w:tcW w:w="1159" w:type="dxa"/>
          </w:tcPr>
          <w:p w14:paraId="0BC2263F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B49B7" w14:paraId="43BA66C5" w14:textId="77777777">
        <w:trPr>
          <w:trHeight w:val="314"/>
        </w:trPr>
        <w:tc>
          <w:tcPr>
            <w:tcW w:w="2081" w:type="dxa"/>
          </w:tcPr>
          <w:p w14:paraId="26B6AE90" w14:textId="77777777" w:rsidR="007B49B7" w:rsidRDefault="008B6512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Nova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Mamoré</w:t>
            </w:r>
          </w:p>
        </w:tc>
        <w:tc>
          <w:tcPr>
            <w:tcW w:w="3260" w:type="dxa"/>
          </w:tcPr>
          <w:p w14:paraId="49539384" w14:textId="77777777" w:rsidR="007B49B7" w:rsidRDefault="008B651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INCÊNDIO</w:t>
            </w:r>
          </w:p>
        </w:tc>
        <w:tc>
          <w:tcPr>
            <w:tcW w:w="1159" w:type="dxa"/>
          </w:tcPr>
          <w:p w14:paraId="264F1A8D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6AA21DC3" w14:textId="77777777">
        <w:trPr>
          <w:trHeight w:val="273"/>
        </w:trPr>
        <w:tc>
          <w:tcPr>
            <w:tcW w:w="2081" w:type="dxa"/>
          </w:tcPr>
          <w:p w14:paraId="61055B59" w14:textId="77777777" w:rsidR="007B49B7" w:rsidRDefault="008B6512">
            <w:pPr>
              <w:pStyle w:val="TableParagraph"/>
              <w:spacing w:before="23" w:line="231" w:lineRule="exact"/>
              <w:ind w:right="8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Velho</w:t>
            </w:r>
          </w:p>
        </w:tc>
        <w:tc>
          <w:tcPr>
            <w:tcW w:w="3260" w:type="dxa"/>
          </w:tcPr>
          <w:p w14:paraId="258E3F9F" w14:textId="77777777" w:rsidR="007B49B7" w:rsidRDefault="008B6512">
            <w:pPr>
              <w:pStyle w:val="TableParagraph"/>
              <w:spacing w:before="23" w:line="23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INCÊNDIO</w:t>
            </w:r>
          </w:p>
        </w:tc>
        <w:tc>
          <w:tcPr>
            <w:tcW w:w="1159" w:type="dxa"/>
          </w:tcPr>
          <w:p w14:paraId="5D2B8BE1" w14:textId="77777777" w:rsidR="007B49B7" w:rsidRDefault="008B6512">
            <w:pPr>
              <w:pStyle w:val="TableParagraph"/>
              <w:spacing w:before="23" w:line="231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</w:tbl>
    <w:p w14:paraId="685CB8AD" w14:textId="77777777" w:rsidR="007B49B7" w:rsidRDefault="007B49B7">
      <w:pPr>
        <w:pStyle w:val="TableParagraph"/>
        <w:spacing w:line="231" w:lineRule="exact"/>
        <w:rPr>
          <w:sz w:val="24"/>
        </w:rPr>
        <w:sectPr w:rsidR="007B49B7">
          <w:type w:val="continuous"/>
          <w:pgSz w:w="11910" w:h="16840"/>
          <w:pgMar w:top="340" w:right="850" w:bottom="512" w:left="1133" w:header="720" w:footer="720" w:gutter="0"/>
          <w:cols w:space="720"/>
        </w:sectPr>
      </w:pPr>
    </w:p>
    <w:tbl>
      <w:tblPr>
        <w:tblStyle w:val="TableNormal"/>
        <w:tblW w:w="0" w:type="auto"/>
        <w:tblInd w:w="16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3260"/>
        <w:gridCol w:w="1159"/>
      </w:tblGrid>
      <w:tr w:rsidR="007B49B7" w14:paraId="3877FD8E" w14:textId="77777777">
        <w:trPr>
          <w:trHeight w:val="285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A1D5" w14:textId="77777777" w:rsidR="007B49B7" w:rsidRDefault="008B6512">
            <w:pPr>
              <w:pStyle w:val="TableParagraph"/>
              <w:spacing w:before="0" w:line="265" w:lineRule="exact"/>
              <w:ind w:right="8"/>
              <w:rPr>
                <w:sz w:val="24"/>
              </w:rPr>
            </w:pPr>
            <w:r>
              <w:rPr>
                <w:sz w:val="24"/>
              </w:rPr>
              <w:t xml:space="preserve">União </w:t>
            </w:r>
            <w:r>
              <w:rPr>
                <w:spacing w:val="-2"/>
                <w:sz w:val="24"/>
              </w:rPr>
              <w:t>Bandeirantes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522D" w14:textId="77777777" w:rsidR="007B49B7" w:rsidRDefault="008B6512">
            <w:pPr>
              <w:pStyle w:val="TableParagraph"/>
              <w:spacing w:before="0" w:line="26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INCÊNDIO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7478" w14:textId="77777777" w:rsidR="007B49B7" w:rsidRDefault="008B6512">
            <w:pPr>
              <w:pStyle w:val="TableParagraph"/>
              <w:spacing w:before="0" w:line="265" w:lineRule="exact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3990E09D" w14:textId="77777777">
        <w:trPr>
          <w:trHeight w:val="3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01E1" w14:textId="77777777" w:rsidR="007B49B7" w:rsidRDefault="008B6512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Vista</w:t>
            </w:r>
            <w:r>
              <w:rPr>
                <w:spacing w:val="-2"/>
                <w:sz w:val="24"/>
              </w:rPr>
              <w:t xml:space="preserve"> Alegre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1803" w14:textId="77777777" w:rsidR="007B49B7" w:rsidRDefault="008B651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INCÊNDIO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0DEC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1080AA1E" w14:textId="77777777">
        <w:trPr>
          <w:trHeight w:val="3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605C4A0" w14:textId="77777777" w:rsidR="007B49B7" w:rsidRDefault="007B49B7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54DC95" w14:textId="77777777" w:rsidR="007B49B7" w:rsidRDefault="008B6512">
            <w:pPr>
              <w:pStyle w:val="TableParagraph"/>
              <w:spacing w:line="276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09F0B49" w14:textId="77777777" w:rsidR="007B49B7" w:rsidRDefault="008B6512">
            <w:pPr>
              <w:pStyle w:val="TableParagraph"/>
              <w:spacing w:line="276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7B49B7" w14:paraId="468D15B4" w14:textId="77777777">
        <w:trPr>
          <w:trHeight w:val="314"/>
        </w:trPr>
        <w:tc>
          <w:tcPr>
            <w:tcW w:w="6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AF606" w14:textId="77777777" w:rsidR="007B49B7" w:rsidRDefault="007B49B7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7B49B7" w14:paraId="5C0071D2" w14:textId="77777777">
        <w:trPr>
          <w:trHeight w:val="31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8665D8" w14:textId="77777777" w:rsidR="007B49B7" w:rsidRDefault="008B6512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CIDADE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FDE5F0" w14:textId="77777777" w:rsidR="007B49B7" w:rsidRDefault="008B6512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6AF332" w14:textId="77777777" w:rsidR="007B49B7" w:rsidRDefault="008B6512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</w:tr>
      <w:tr w:rsidR="007B49B7" w14:paraId="17053672" w14:textId="77777777">
        <w:trPr>
          <w:trHeight w:val="3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6906" w14:textId="77777777" w:rsidR="007B49B7" w:rsidRDefault="008B6512">
            <w:pPr>
              <w:pStyle w:val="TableParagraph"/>
              <w:spacing w:before="23"/>
              <w:ind w:right="8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2"/>
                <w:sz w:val="24"/>
              </w:rPr>
              <w:t xml:space="preserve"> Velho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CC97" w14:textId="77777777" w:rsidR="007B49B7" w:rsidRDefault="008B6512">
            <w:pPr>
              <w:pStyle w:val="TableParagraph"/>
              <w:spacing w:before="23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PRISÃO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ACA5" w14:textId="77777777" w:rsidR="007B49B7" w:rsidRDefault="008B6512">
            <w:pPr>
              <w:pStyle w:val="TableParagraph"/>
              <w:spacing w:before="23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B49B7" w14:paraId="714E1395" w14:textId="77777777">
        <w:trPr>
          <w:trHeight w:val="31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7AAC" w14:textId="77777777" w:rsidR="007B49B7" w:rsidRDefault="008B6512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 xml:space="preserve">Nova </w:t>
            </w:r>
            <w:r>
              <w:rPr>
                <w:spacing w:val="-2"/>
                <w:sz w:val="24"/>
              </w:rPr>
              <w:t>Mamoré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E85C" w14:textId="77777777" w:rsidR="007B49B7" w:rsidRDefault="008B6512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PRISÃO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DD07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B49B7" w14:paraId="36A7B7B3" w14:textId="77777777">
        <w:trPr>
          <w:trHeight w:val="3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2441" w14:textId="77777777" w:rsidR="007B49B7" w:rsidRDefault="008B6512">
            <w:pPr>
              <w:pStyle w:val="TableParagraph"/>
              <w:spacing w:before="23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Guajará-Mirim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A574" w14:textId="77777777" w:rsidR="007B49B7" w:rsidRDefault="008B6512">
            <w:pPr>
              <w:pStyle w:val="TableParagraph"/>
              <w:spacing w:before="23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PRISÃO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5D28" w14:textId="77777777" w:rsidR="007B49B7" w:rsidRDefault="008B6512">
            <w:pPr>
              <w:pStyle w:val="TableParagraph"/>
              <w:spacing w:before="23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07BE8" w14:paraId="2F034A6C" w14:textId="77777777">
        <w:trPr>
          <w:trHeight w:val="3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24B8" w14:textId="77777777" w:rsidR="00607BE8" w:rsidRDefault="00607BE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Nova California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86C1" w14:textId="77777777" w:rsidR="00607BE8" w:rsidRDefault="00607BE8">
            <w:pPr>
              <w:pStyle w:val="TableParagraph"/>
              <w:ind w:left="11" w:right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PRISÃO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60C6" w14:textId="77777777" w:rsidR="00607BE8" w:rsidRDefault="00607BE8">
            <w:pPr>
              <w:pStyle w:val="TableParagraph"/>
              <w:ind w:left="13" w:right="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B49B7" w14:paraId="7FD995D8" w14:textId="77777777">
        <w:trPr>
          <w:trHeight w:val="3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D772" w14:textId="77777777" w:rsidR="007B49B7" w:rsidRDefault="008B6512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Vista</w:t>
            </w:r>
            <w:r>
              <w:rPr>
                <w:spacing w:val="-2"/>
                <w:sz w:val="24"/>
              </w:rPr>
              <w:t xml:space="preserve"> Alegre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EB75" w14:textId="77777777" w:rsidR="007B49B7" w:rsidRDefault="008B6512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PRISÃO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C670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B49B7" w14:paraId="4B5BC300" w14:textId="77777777">
        <w:trPr>
          <w:trHeight w:val="3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9567388" w14:textId="77777777" w:rsidR="007B49B7" w:rsidRDefault="007B49B7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49B102E" w14:textId="77777777" w:rsidR="007B49B7" w:rsidRDefault="008B6512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BC8A481" w14:textId="77777777" w:rsidR="007B49B7" w:rsidRDefault="00607BE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B49B7" w14:paraId="4104F7C4" w14:textId="77777777">
        <w:trPr>
          <w:trHeight w:val="316"/>
        </w:trPr>
        <w:tc>
          <w:tcPr>
            <w:tcW w:w="6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54C48C" w14:textId="77777777" w:rsidR="007B49B7" w:rsidRDefault="007B49B7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7B49B7" w14:paraId="19D52C51" w14:textId="77777777">
        <w:trPr>
          <w:trHeight w:val="31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A1E9EC" w14:textId="77777777" w:rsidR="007B49B7" w:rsidRDefault="008B6512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CIDADE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C980D21" w14:textId="77777777" w:rsidR="007B49B7" w:rsidRDefault="008B6512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3C7159" w14:textId="77777777" w:rsidR="007B49B7" w:rsidRDefault="008B6512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</w:tr>
      <w:tr w:rsidR="007B49B7" w14:paraId="0B2AA999" w14:textId="77777777">
        <w:trPr>
          <w:trHeight w:val="31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CFC2" w14:textId="77777777" w:rsidR="007B49B7" w:rsidRDefault="008B6512">
            <w:pPr>
              <w:pStyle w:val="TableParagraph"/>
              <w:spacing w:before="24"/>
              <w:ind w:right="8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2"/>
                <w:sz w:val="24"/>
              </w:rPr>
              <w:t xml:space="preserve"> Velho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FF06" w14:textId="77777777" w:rsidR="007B49B7" w:rsidRDefault="008B6512">
            <w:pPr>
              <w:pStyle w:val="TableParagraph"/>
              <w:spacing w:before="24"/>
              <w:ind w:left="11" w:right="3"/>
              <w:rPr>
                <w:sz w:val="24"/>
              </w:rPr>
            </w:pPr>
            <w:r>
              <w:rPr>
                <w:sz w:val="24"/>
              </w:rPr>
              <w:t>ATAQUE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TOTEM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4FD7" w14:textId="77777777" w:rsidR="007B49B7" w:rsidRDefault="008B6512">
            <w:pPr>
              <w:pStyle w:val="TableParagraph"/>
              <w:spacing w:before="24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B49B7" w14:paraId="47696496" w14:textId="77777777">
        <w:trPr>
          <w:trHeight w:val="31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EB918C9" w14:textId="77777777" w:rsidR="007B49B7" w:rsidRDefault="007B49B7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DF8DECB" w14:textId="77777777" w:rsidR="007B49B7" w:rsidRDefault="008B6512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F87CA50" w14:textId="77777777" w:rsidR="007B49B7" w:rsidRDefault="008B6512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31449C32" w14:textId="77777777" w:rsidR="007B49B7" w:rsidRDefault="007B49B7">
      <w:pPr>
        <w:pStyle w:val="Corpodetexto"/>
        <w:rPr>
          <w:sz w:val="20"/>
        </w:rPr>
      </w:pPr>
    </w:p>
    <w:p w14:paraId="3028EB81" w14:textId="77777777" w:rsidR="007B49B7" w:rsidRDefault="007B49B7">
      <w:pPr>
        <w:pStyle w:val="Corpodetexto"/>
        <w:spacing w:before="101"/>
        <w:rPr>
          <w:sz w:val="20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3586"/>
        <w:gridCol w:w="1012"/>
      </w:tblGrid>
      <w:tr w:rsidR="007B49B7" w14:paraId="1399E0DB" w14:textId="77777777">
        <w:trPr>
          <w:trHeight w:val="313"/>
        </w:trPr>
        <w:tc>
          <w:tcPr>
            <w:tcW w:w="2081" w:type="dxa"/>
            <w:shd w:val="clear" w:color="auto" w:fill="BEBEBE"/>
          </w:tcPr>
          <w:p w14:paraId="2CDF7654" w14:textId="77777777" w:rsidR="007B49B7" w:rsidRDefault="008B65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CIDADE</w:t>
            </w:r>
          </w:p>
        </w:tc>
        <w:tc>
          <w:tcPr>
            <w:tcW w:w="3586" w:type="dxa"/>
            <w:shd w:val="clear" w:color="auto" w:fill="BEBEBE"/>
          </w:tcPr>
          <w:p w14:paraId="13CB2C6A" w14:textId="77777777" w:rsidR="007B49B7" w:rsidRDefault="008B651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  <w:tc>
          <w:tcPr>
            <w:tcW w:w="1012" w:type="dxa"/>
            <w:shd w:val="clear" w:color="auto" w:fill="BEBEBE"/>
          </w:tcPr>
          <w:p w14:paraId="7473A550" w14:textId="77777777" w:rsidR="007B49B7" w:rsidRDefault="008B6512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</w:tr>
      <w:tr w:rsidR="007B49B7" w14:paraId="37E6992A" w14:textId="77777777">
        <w:trPr>
          <w:trHeight w:val="316"/>
        </w:trPr>
        <w:tc>
          <w:tcPr>
            <w:tcW w:w="2081" w:type="dxa"/>
          </w:tcPr>
          <w:p w14:paraId="1153EF87" w14:textId="77777777" w:rsidR="007B49B7" w:rsidRDefault="008B6512">
            <w:pPr>
              <w:pStyle w:val="TableParagraph"/>
              <w:spacing w:before="23"/>
              <w:ind w:right="5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Velho</w:t>
            </w:r>
          </w:p>
        </w:tc>
        <w:tc>
          <w:tcPr>
            <w:tcW w:w="3586" w:type="dxa"/>
          </w:tcPr>
          <w:p w14:paraId="5C18C9D6" w14:textId="77777777" w:rsidR="007B49B7" w:rsidRDefault="008B6512">
            <w:pPr>
              <w:pStyle w:val="TableParagraph"/>
              <w:spacing w:before="23"/>
              <w:ind w:left="6" w:right="1"/>
              <w:rPr>
                <w:sz w:val="24"/>
              </w:rPr>
            </w:pPr>
            <w:r>
              <w:rPr>
                <w:sz w:val="24"/>
              </w:rPr>
              <w:t>ARMA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APREENDIDA(PISTOLA)</w:t>
            </w:r>
          </w:p>
        </w:tc>
        <w:tc>
          <w:tcPr>
            <w:tcW w:w="1012" w:type="dxa"/>
          </w:tcPr>
          <w:p w14:paraId="3E03EEA2" w14:textId="77777777" w:rsidR="007B49B7" w:rsidRDefault="008B6512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B49B7" w14:paraId="2B924F61" w14:textId="77777777">
        <w:trPr>
          <w:trHeight w:val="314"/>
        </w:trPr>
        <w:tc>
          <w:tcPr>
            <w:tcW w:w="2081" w:type="dxa"/>
          </w:tcPr>
          <w:p w14:paraId="248EB1B5" w14:textId="77777777" w:rsidR="007B49B7" w:rsidRDefault="008B6512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Velho</w:t>
            </w:r>
          </w:p>
        </w:tc>
        <w:tc>
          <w:tcPr>
            <w:tcW w:w="3586" w:type="dxa"/>
          </w:tcPr>
          <w:p w14:paraId="1144313E" w14:textId="77777777" w:rsidR="007B49B7" w:rsidRDefault="008B651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ARMA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APREENDIDA(REVOLVER)</w:t>
            </w:r>
          </w:p>
        </w:tc>
        <w:tc>
          <w:tcPr>
            <w:tcW w:w="1012" w:type="dxa"/>
          </w:tcPr>
          <w:p w14:paraId="0021CBC1" w14:textId="77777777" w:rsidR="007B49B7" w:rsidRDefault="008B651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B49B7" w14:paraId="5086EC13" w14:textId="77777777">
        <w:trPr>
          <w:trHeight w:val="299"/>
        </w:trPr>
        <w:tc>
          <w:tcPr>
            <w:tcW w:w="2081" w:type="dxa"/>
          </w:tcPr>
          <w:p w14:paraId="26FC12C9" w14:textId="77777777" w:rsidR="007B49B7" w:rsidRDefault="008B6512">
            <w:pPr>
              <w:pStyle w:val="TableParagraph"/>
              <w:spacing w:before="6"/>
              <w:ind w:right="5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Velho</w:t>
            </w:r>
          </w:p>
        </w:tc>
        <w:tc>
          <w:tcPr>
            <w:tcW w:w="3586" w:type="dxa"/>
          </w:tcPr>
          <w:p w14:paraId="2F696304" w14:textId="77777777" w:rsidR="007B49B7" w:rsidRDefault="008B6512">
            <w:pPr>
              <w:pStyle w:val="TableParagraph"/>
              <w:spacing w:before="6"/>
              <w:ind w:left="6" w:right="3"/>
              <w:rPr>
                <w:sz w:val="24"/>
              </w:rPr>
            </w:pPr>
            <w:r>
              <w:rPr>
                <w:sz w:val="24"/>
              </w:rPr>
              <w:t>ARMA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APREENDIDA(ESPINGARDA)</w:t>
            </w:r>
          </w:p>
        </w:tc>
        <w:tc>
          <w:tcPr>
            <w:tcW w:w="1012" w:type="dxa"/>
          </w:tcPr>
          <w:p w14:paraId="79085A8E" w14:textId="77777777" w:rsidR="007B49B7" w:rsidRDefault="008B651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B49B7" w14:paraId="7E4C8E15" w14:textId="77777777">
        <w:trPr>
          <w:trHeight w:val="314"/>
        </w:trPr>
        <w:tc>
          <w:tcPr>
            <w:tcW w:w="2081" w:type="dxa"/>
          </w:tcPr>
          <w:p w14:paraId="631B83B8" w14:textId="77777777" w:rsidR="007B49B7" w:rsidRDefault="008B6512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Velho</w:t>
            </w:r>
          </w:p>
        </w:tc>
        <w:tc>
          <w:tcPr>
            <w:tcW w:w="3586" w:type="dxa"/>
          </w:tcPr>
          <w:p w14:paraId="31991C7C" w14:textId="77777777" w:rsidR="007B49B7" w:rsidRDefault="008B651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ARMA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APREENDIDA(RIFLE)</w:t>
            </w:r>
          </w:p>
        </w:tc>
        <w:tc>
          <w:tcPr>
            <w:tcW w:w="1012" w:type="dxa"/>
          </w:tcPr>
          <w:p w14:paraId="59E69770" w14:textId="77777777" w:rsidR="007B49B7" w:rsidRDefault="008B651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B49B7" w14:paraId="46C8715A" w14:textId="77777777">
        <w:trPr>
          <w:trHeight w:val="316"/>
        </w:trPr>
        <w:tc>
          <w:tcPr>
            <w:tcW w:w="2081" w:type="dxa"/>
            <w:shd w:val="clear" w:color="auto" w:fill="D0CECE"/>
          </w:tcPr>
          <w:p w14:paraId="59F3B922" w14:textId="77777777" w:rsidR="007B49B7" w:rsidRDefault="007B49B7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586" w:type="dxa"/>
            <w:shd w:val="clear" w:color="auto" w:fill="D0CECE"/>
          </w:tcPr>
          <w:p w14:paraId="761230C7" w14:textId="77777777" w:rsidR="007B49B7" w:rsidRDefault="008B6512">
            <w:pPr>
              <w:pStyle w:val="TableParagraph"/>
              <w:spacing w:line="276" w:lineRule="exact"/>
              <w:ind w:left="6" w:right="1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012" w:type="dxa"/>
            <w:shd w:val="clear" w:color="auto" w:fill="D0CECE"/>
          </w:tcPr>
          <w:p w14:paraId="32E643EC" w14:textId="77777777" w:rsidR="007B49B7" w:rsidRDefault="008B651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14:paraId="12B16184" w14:textId="77777777" w:rsidR="008B6512" w:rsidRDefault="008B6512"/>
    <w:sectPr w:rsidR="008B6512">
      <w:type w:val="continuous"/>
      <w:pgSz w:w="11910" w:h="16840"/>
      <w:pgMar w:top="138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6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B7"/>
    <w:rsid w:val="00196432"/>
    <w:rsid w:val="0031102A"/>
    <w:rsid w:val="004E6A82"/>
    <w:rsid w:val="00607BE8"/>
    <w:rsid w:val="0070001E"/>
    <w:rsid w:val="007B49B7"/>
    <w:rsid w:val="008B6512"/>
    <w:rsid w:val="009D2E52"/>
    <w:rsid w:val="00AD4912"/>
    <w:rsid w:val="00D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B5BC"/>
  <w15:docId w15:val="{A8293757-8E8F-4530-B77E-6A66E9A4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 w:line="273" w:lineRule="exact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Ferreira de Lira</dc:creator>
  <cp:lastModifiedBy>Sângela Oliveira</cp:lastModifiedBy>
  <cp:revision>2</cp:revision>
  <dcterms:created xsi:type="dcterms:W3CDTF">2025-01-16T20:24:00Z</dcterms:created>
  <dcterms:modified xsi:type="dcterms:W3CDTF">2025-01-16T20:24:00Z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